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1B573E" w:rsidRDefault="001B573E" w:rsidP="00C56C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района МО «Наримановский район»</w:t>
            </w:r>
            <w:r w:rsidR="00A877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при участии МФЦ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F11F73" w:rsidRDefault="00A8773F" w:rsidP="00C56C1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3000100010000503760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муниципальная услуга </w:t>
            </w:r>
          </w:p>
          <w:p w:rsidR="001B573E" w:rsidRPr="001B573E" w:rsidRDefault="001B573E" w:rsidP="001B573E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«</w:t>
            </w:r>
            <w:r w:rsidR="00CE3645" w:rsidRPr="00CE3645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Выдача разрешения на проведение внутрихозяйственных работ, связанных с нарушением почвенного покрова земель на территории муниципального образования «Наримановский район</w:t>
            </w:r>
            <w:r w:rsidR="00CE3645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B573E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»</w:t>
            </w:r>
          </w:p>
          <w:p w:rsidR="00117817" w:rsidRPr="006F4DBA" w:rsidRDefault="00117817" w:rsidP="00C56C1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6F4DBA" w:rsidRDefault="00C56C1E" w:rsidP="00CE3645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Выдача разрешений на </w:t>
            </w:r>
            <w:r w:rsidR="00CE3645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проведение внутрихозяйственных работ, связанных с нарушением почвенного покрова на территории муниципального образования «Наримановский район»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УТВЕРЖДЕН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постановлением администрации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образования </w:t>
            </w:r>
          </w:p>
          <w:p w:rsidR="001B573E" w:rsidRPr="001B573E" w:rsidRDefault="001B573E" w:rsidP="001B57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7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«Наримановский район»</w:t>
            </w:r>
          </w:p>
          <w:p w:rsidR="00117817" w:rsidRPr="006F4DBA" w:rsidRDefault="00CE3645" w:rsidP="001B573E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От08.08.2016г   № 789</w:t>
            </w:r>
          </w:p>
        </w:tc>
      </w:tr>
      <w:tr w:rsidR="00117817" w:rsidTr="00C56C1E">
        <w:tc>
          <w:tcPr>
            <w:tcW w:w="458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rPr>
                <w:color w:val="auto"/>
                <w:sz w:val="10"/>
                <w:szCs w:val="10"/>
              </w:rPr>
            </w:pPr>
          </w:p>
        </w:tc>
      </w:tr>
      <w:tr w:rsidR="00117817" w:rsidTr="00C56C1E">
        <w:tc>
          <w:tcPr>
            <w:tcW w:w="458" w:type="dxa"/>
            <w:vMerge w:val="restart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6F4DBA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C56C1E"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  <w:tr w:rsidR="00117817" w:rsidTr="00117817">
        <w:trPr>
          <w:trHeight w:val="561"/>
        </w:trPr>
        <w:tc>
          <w:tcPr>
            <w:tcW w:w="458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117817" w:rsidRPr="006F4DBA" w:rsidRDefault="00117817" w:rsidP="00C56C1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2"/>
        <w:gridCol w:w="991"/>
        <w:gridCol w:w="1842"/>
        <w:gridCol w:w="1270"/>
        <w:gridCol w:w="1560"/>
        <w:gridCol w:w="1560"/>
        <w:gridCol w:w="1560"/>
        <w:gridCol w:w="1699"/>
        <w:gridCol w:w="1560"/>
        <w:gridCol w:w="1280"/>
        <w:gridCol w:w="1279"/>
      </w:tblGrid>
      <w:tr w:rsidR="00117817" w:rsidRPr="00117817" w:rsidTr="001B573E">
        <w:trPr>
          <w:trHeight w:val="494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1D4A65">
            <w:pPr>
              <w:framePr w:wrap="notBeside" w:vAnchor="text" w:hAnchor="page" w:x="746" w:y="4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1B573E">
        <w:trPr>
          <w:trHeight w:val="193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lang w:val="ru"/>
              </w:rPr>
            </w:pPr>
          </w:p>
        </w:tc>
      </w:tr>
      <w:tr w:rsidR="00117817" w:rsidRPr="00117817" w:rsidTr="001B573E">
        <w:trPr>
          <w:trHeight w:val="2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D4A65">
            <w:pPr>
              <w:framePr w:wrap="notBeside" w:vAnchor="text" w:hAnchor="page" w:x="746" w:y="41"/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230DC" w:rsidP="001D4A65">
            <w:pPr>
              <w:framePr w:wrap="notBeside" w:vAnchor="text" w:hAnchor="page" w:x="746" w:y="41"/>
              <w:ind w:left="64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117817" w:rsidRPr="00117817" w:rsidTr="00804996">
        <w:trPr>
          <w:cantSplit/>
          <w:trHeight w:val="440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B573E" w:rsidRDefault="00CE3645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Не более 30 рабочих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C56C1E" w:rsidP="00CE3645">
            <w:pPr>
              <w:framePr w:wrap="notBeside" w:vAnchor="text" w:hAnchor="page" w:x="746" w:y="41"/>
              <w:ind w:left="113" w:right="113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Не более </w:t>
            </w:r>
            <w:r w:rsidR="00CE3645">
              <w:rPr>
                <w:rFonts w:ascii="Times New Roman" w:hAnsi="Times New Roman" w:cs="Times New Roman"/>
                <w:lang w:val="ru"/>
              </w:rPr>
              <w:t xml:space="preserve"> 30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995FF3" w:rsidRDefault="00641A5E" w:rsidP="001D4A65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несоблюдение установленных условий признания действительности усиленной квалифицированной электронной подписи </w:t>
            </w:r>
            <w:r w:rsidR="00995FF3">
              <w:rPr>
                <w:rFonts w:ascii="Times New Roman" w:hAnsi="Times New Roman" w:cs="Times New Roman"/>
                <w:sz w:val="20"/>
                <w:szCs w:val="20"/>
                <w:lang w:val="ru"/>
              </w:rPr>
              <w:t>(в случае обращения заявителя за предоставлением муниципальной услуги в электронном виде)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Default="003478CF" w:rsidP="003478CF">
            <w:pPr>
              <w:pStyle w:val="aa"/>
              <w:framePr w:wrap="notBeside" w:vAnchor="text" w:hAnchor="page" w:x="746" w:y="41"/>
              <w:numPr>
                <w:ilvl w:val="0"/>
                <w:numId w:val="5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прямой запрет  в законодательных или иных нормативных актах РФ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А.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на проведение внутрихозяйственных работ</w:t>
            </w:r>
          </w:p>
          <w:p w:rsidR="003478CF" w:rsidRDefault="003478CF" w:rsidP="003478CF">
            <w:pPr>
              <w:pStyle w:val="aa"/>
              <w:framePr w:wrap="notBeside" w:vAnchor="text" w:hAnchor="page" w:x="746" w:y="41"/>
              <w:numPr>
                <w:ilvl w:val="0"/>
                <w:numId w:val="5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наличие на момент обращения с заявлением споров о принадлежности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частка</w:t>
            </w:r>
            <w:proofErr w:type="spellEnd"/>
          </w:p>
          <w:p w:rsidR="0078589E" w:rsidRDefault="0078589E" w:rsidP="003478CF">
            <w:pPr>
              <w:pStyle w:val="aa"/>
              <w:framePr w:wrap="notBeside" w:vAnchor="text" w:hAnchor="page" w:x="746" w:y="41"/>
              <w:numPr>
                <w:ilvl w:val="0"/>
                <w:numId w:val="5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несвоевременное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некачестченное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работпо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рекультивацииранее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нарушенных земель</w:t>
            </w:r>
          </w:p>
          <w:p w:rsidR="0078589E" w:rsidRPr="003478CF" w:rsidRDefault="0078589E" w:rsidP="003478CF">
            <w:pPr>
              <w:pStyle w:val="aa"/>
              <w:framePr w:wrap="notBeside" w:vAnchor="text" w:hAnchor="page" w:x="746" w:y="41"/>
              <w:numPr>
                <w:ilvl w:val="0"/>
                <w:numId w:val="5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др. основания, определенные законодательными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нормативнымиправовыми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актами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7817" w:rsidRPr="00117817" w:rsidRDefault="00641A5E" w:rsidP="001D4A65">
            <w:pPr>
              <w:framePr w:wrap="notBeside" w:vAnchor="text" w:hAnchor="page" w:x="746" w:y="41"/>
              <w:ind w:left="113" w:right="113"/>
              <w:rPr>
                <w:sz w:val="10"/>
                <w:szCs w:val="1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Оснований для приостановления предоставления муниципальной услуги не имеется</w:t>
            </w:r>
            <w:r w:rsidRPr="00641A5E">
              <w:rPr>
                <w:sz w:val="10"/>
                <w:szCs w:val="10"/>
                <w:lang w:val="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B573E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B573E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B573E" w:rsidRDefault="00117817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117817" w:rsidP="001D4A65">
            <w:pPr>
              <w:framePr w:wrap="notBeside" w:vAnchor="text" w:hAnchor="page" w:x="746" w:y="4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A1A58" w:rsidRDefault="00EA1A58" w:rsidP="001D4A65">
            <w:pPr>
              <w:framePr w:wrap="notBeside" w:vAnchor="text" w:hAnchor="page" w:x="746" w:y="4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8589E" w:rsidRDefault="00804996" w:rsidP="0078589E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личное</w:t>
            </w:r>
            <w:proofErr w:type="gramEnd"/>
            <w:r w:rsidR="0078589E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или через законного представителя при посещении администрации, МФЦ</w:t>
            </w:r>
          </w:p>
          <w:p w:rsidR="00D50982" w:rsidRDefault="0078589E" w:rsidP="0078589E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 почте</w:t>
            </w:r>
          </w:p>
          <w:p w:rsidR="00D50982" w:rsidRDefault="00D50982" w:rsidP="0078589E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3. посредством регионального портала или единого портала</w:t>
            </w:r>
          </w:p>
          <w:p w:rsidR="00EA1A58" w:rsidRPr="00804996" w:rsidRDefault="00D50982" w:rsidP="0078589E">
            <w:pPr>
              <w:framePr w:wrap="notBeside" w:vAnchor="text" w:hAnchor="page" w:x="746" w:y="41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4. в электронном виде</w:t>
            </w:r>
            <w:r w:rsidR="00EA1A58" w:rsidRPr="008B424F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A1A58" w:rsidRDefault="00804996" w:rsidP="001D4A65">
            <w:pPr>
              <w:pStyle w:val="aa"/>
              <w:framePr w:wrap="notBeside" w:vAnchor="text" w:hAnchor="page" w:x="746" w:y="4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посредством личного обращения,</w:t>
            </w:r>
            <w:proofErr w:type="gramStart"/>
            <w:r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1D4A65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>,</w:t>
            </w:r>
            <w:proofErr w:type="gramEnd"/>
            <w:r w:rsidR="001D4A65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посредством региональ</w:t>
            </w:r>
            <w:r w:rsidR="00D50982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ного портала или единого портала, в электронном виде</w:t>
            </w:r>
          </w:p>
          <w:p w:rsidR="001D4A65" w:rsidRPr="001D4A65" w:rsidRDefault="001D4A65" w:rsidP="00D50982">
            <w:pPr>
              <w:pStyle w:val="aa"/>
              <w:framePr w:wrap="notBeside" w:vAnchor="text" w:hAnchor="page" w:x="746" w:y="41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3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C56C1E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C56C1E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C56C1E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230DC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C56C1E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A8773F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Физические и юридические лица,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явл-ся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собственниками, землепользователями, арендаторами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частка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 требуется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A1A58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EA1A58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дееспособное физическое лицо, достигшее 18 лет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4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lastRenderedPageBreak/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C56C1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C56C1E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117817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C56C1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предоставлении 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D94" w:rsidRDefault="008C1038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8C1038" w:rsidRDefault="008C1038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документа, удостоверяющего личность заявител</w:t>
            </w:r>
            <w:proofErr w:type="gramStart"/>
            <w:r>
              <w:rPr>
                <w:sz w:val="22"/>
                <w:szCs w:val="22"/>
              </w:rPr>
              <w:t>я(</w:t>
            </w:r>
            <w:proofErr w:type="gramEnd"/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физ.лица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C1038" w:rsidRDefault="008C1038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учредительных документо</w:t>
            </w:r>
            <w:proofErr w:type="gramStart"/>
            <w:r>
              <w:rPr>
                <w:sz w:val="22"/>
                <w:szCs w:val="22"/>
              </w:rPr>
              <w:t>в(</w:t>
            </w:r>
            <w:proofErr w:type="gramEnd"/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юрид.лица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C1038" w:rsidRDefault="008C1038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чертеж (план) землепользования с нанесенными границами мест проведения работ, складирования плодородного слоя почвы</w:t>
            </w:r>
          </w:p>
          <w:p w:rsidR="008C1038" w:rsidRDefault="008C1038" w:rsidP="00DE0D3B">
            <w:pPr>
              <w:pStyle w:val="Default"/>
              <w:framePr w:wrap="notBeside" w:vAnchor="text" w:hAnchor="text" w:xAlign="center" w:y="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 рекультивации нарушенных земель, утвержденный собственником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>, землепользователем либо землевладельцем указанных земель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</w:rPr>
              <w:t>1 экз.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Сведения заявления подтверждаются подписью лица, подающего заявление, с проставлением даты заполнения заявления</w:t>
            </w:r>
            <w:proofErr w:type="gramStart"/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.,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8C103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3B43FA" w:rsidP="003B43F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B43FA">
              <w:rPr>
                <w:rFonts w:ascii="Times New Roman" w:hAnsi="Times New Roman" w:cs="Times New Roman"/>
                <w:sz w:val="20"/>
                <w:szCs w:val="20"/>
                <w:lang w:val="ru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  <w:sectPr w:rsidR="00117817" w:rsidRPr="00117817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9231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  <w:gridCol w:w="1906"/>
        <w:gridCol w:w="1906"/>
      </w:tblGrid>
      <w:tr w:rsidR="00117817" w:rsidRPr="00117817" w:rsidTr="00F14B22">
        <w:trPr>
          <w:gridAfter w:val="2"/>
          <w:wAfter w:w="3812" w:type="dxa"/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gridAfter w:val="2"/>
          <w:wAfter w:w="3812" w:type="dxa"/>
          <w:trHeight w:val="250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FA7A30" w:rsidP="00FA7A30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1. Наименование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3B43FA" w:rsidRPr="00117817" w:rsidTr="00F14B22">
        <w:trPr>
          <w:gridAfter w:val="2"/>
          <w:wAfter w:w="3812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3B43FA" w:rsidRDefault="008C1038" w:rsidP="003B43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Выписка из ЕГРП; выписка из ЕГР; копия заключения государственной экологической экспертизы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 недвижимости;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-ОКАТО;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-район, город, населенный пункт, улица, дом, корпус, строение, квартира;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-наименование объекта;</w:t>
            </w:r>
          </w:p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-площадь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C6C29" w:rsidRDefault="00EC6C29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SID0001111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B43FA">
              <w:rPr>
                <w:sz w:val="22"/>
                <w:szCs w:val="22"/>
              </w:rPr>
              <w:t xml:space="preserve"> рабочих дней (направление запроса –1 раб</w:t>
            </w:r>
            <w:proofErr w:type="gramStart"/>
            <w:r w:rsidR="003B43FA">
              <w:rPr>
                <w:sz w:val="22"/>
                <w:szCs w:val="22"/>
              </w:rPr>
              <w:t>.</w:t>
            </w:r>
            <w:proofErr w:type="gramEnd"/>
            <w:r w:rsidR="003B43FA">
              <w:rPr>
                <w:sz w:val="22"/>
                <w:szCs w:val="22"/>
              </w:rPr>
              <w:t xml:space="preserve"> </w:t>
            </w:r>
            <w:proofErr w:type="gramStart"/>
            <w:r w:rsidR="003B43FA">
              <w:rPr>
                <w:sz w:val="22"/>
                <w:szCs w:val="22"/>
              </w:rPr>
              <w:t>д</w:t>
            </w:r>
            <w:proofErr w:type="gramEnd"/>
            <w:r w:rsidR="003B43FA">
              <w:rPr>
                <w:sz w:val="22"/>
                <w:szCs w:val="22"/>
              </w:rPr>
              <w:t>ень, направление ответа на запрос –5 раб. дней, приобщение ответа к личному делу -1 раб. день)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3FA" w:rsidRPr="00117817" w:rsidTr="00F14B2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117817" w:rsidRDefault="003B43FA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038" w:rsidRDefault="008C1038" w:rsidP="008C1038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  <w:p w:rsidR="00F14B22" w:rsidRDefault="00F14B22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8C1038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Pr="00EC6C29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3FA" w:rsidRDefault="00F14B22" w:rsidP="00F14B22">
            <w:pPr>
              <w:pStyle w:val="Default"/>
              <w:framePr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6" w:type="dxa"/>
          </w:tcPr>
          <w:p w:rsidR="003B43FA" w:rsidRDefault="003B43FA" w:rsidP="003B43FA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906" w:type="dxa"/>
          </w:tcPr>
          <w:p w:rsidR="003B43FA" w:rsidRDefault="003B43FA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  <w:tr w:rsidR="00F14B22" w:rsidRPr="00117817" w:rsidTr="00F14B22">
        <w:trPr>
          <w:gridAfter w:val="10"/>
          <w:wAfter w:w="17407" w:type="dxa"/>
          <w:trHeight w:val="25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3B43FA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  <w:lang w:val="ru"/>
        </w:rPr>
      </w:pPr>
      <w:bookmarkStart w:id="6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6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F14B22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A7A30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9356D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356DE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14B22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66415">
            <w:pPr>
              <w:framePr w:wrap="notBeside" w:vAnchor="text" w:hAnchor="text" w:xAlign="center" w:y="1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05701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14B22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14B22" w:rsidRPr="00117817" w:rsidTr="00F14B22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F14B22" w:rsidP="00F14B22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F14B22" w:rsidRDefault="00CA7D63" w:rsidP="00A61197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7F5D94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Выдача </w:t>
            </w:r>
            <w:r w:rsidR="00A61197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разрешения </w:t>
            </w:r>
            <w:r w:rsidR="007F5D94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на</w:t>
            </w:r>
            <w:r w:rsidR="00A61197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проведение внутрихозяйственных работ, связанных с нарушением почвенного покрова земель на территории муниципального образования «Наримановский район» либо уведомление об отказе в выдаче разрешения с указанием причин отказа</w:t>
            </w:r>
            <w:r w:rsidR="007F5D94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Pr="00117817" w:rsidRDefault="003E4DA1" w:rsidP="000758EE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1.подписывается должностным лицом, уполномоченным на рассмотрение заявления;2.при предоставлении услуги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ормате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подписывается ЭП должностного лица, уполномоченного на рассмотрение заявления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1E6B0F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  <w:r w:rsidR="003E4DA1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1CD" w:rsidRDefault="00F14B22" w:rsidP="009751CD">
            <w:pPr>
              <w:pStyle w:val="aa"/>
              <w:framePr w:wrap="notBeside" w:vAnchor="text" w:hAnchor="text" w:xAlign="center" w:y="1"/>
              <w:ind w:left="473" w:right="113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sz w:val="22"/>
                <w:szCs w:val="22"/>
              </w:rPr>
              <w:t>.</w:t>
            </w:r>
            <w:r w:rsidR="009751CD" w:rsidRPr="009751CD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9751CD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посредством личного обращения,</w:t>
            </w:r>
            <w:proofErr w:type="gramStart"/>
            <w:r w:rsidR="009751CD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,</w:t>
            </w:r>
            <w:proofErr w:type="gramEnd"/>
            <w:r w:rsidR="009751CD" w:rsidRPr="001D4A65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посредством региональ</w:t>
            </w:r>
            <w:r w:rsidR="009751CD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ного портала или единого портала, в электронном виде</w:t>
            </w:r>
          </w:p>
          <w:p w:rsidR="00F14B22" w:rsidRPr="009751CD" w:rsidRDefault="00F14B22" w:rsidP="009751CD">
            <w:pPr>
              <w:pStyle w:val="Default"/>
              <w:framePr w:wrap="notBeside" w:vAnchor="text" w:hAnchor="text" w:xAlign="center" w:y="1"/>
              <w:ind w:left="720"/>
              <w:rPr>
                <w:sz w:val="22"/>
                <w:szCs w:val="22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B22" w:rsidRDefault="00F14B22" w:rsidP="00F14B22">
            <w:pPr>
              <w:pStyle w:val="Default"/>
              <w:framePr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bookmarkEnd w:id="7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901"/>
        <w:gridCol w:w="421"/>
        <w:gridCol w:w="4511"/>
        <w:gridCol w:w="421"/>
        <w:gridCol w:w="586"/>
        <w:gridCol w:w="421"/>
        <w:gridCol w:w="2001"/>
        <w:gridCol w:w="421"/>
        <w:gridCol w:w="2001"/>
        <w:gridCol w:w="421"/>
        <w:gridCol w:w="2010"/>
        <w:gridCol w:w="421"/>
      </w:tblGrid>
      <w:tr w:rsidR="00817B8F" w:rsidRPr="00A4239D" w:rsidTr="00817B8F">
        <w:trPr>
          <w:trHeight w:val="8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 xml:space="preserve">№ </w:t>
            </w:r>
            <w:proofErr w:type="gram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</w:t>
            </w:r>
            <w:proofErr w:type="gram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/п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процедуры процесса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Особенности исполнения процедуры процесса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Сроки исполнения процедуры (процесса)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Исполнитель процедуры процесса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817B8F" w:rsidRPr="00A4239D" w:rsidTr="00817B8F">
        <w:trPr>
          <w:trHeight w:val="21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lastRenderedPageBreak/>
              <w:t>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2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ind w:left="12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3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ind w:left="12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4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5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6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7</w:t>
            </w:r>
          </w:p>
        </w:tc>
      </w:tr>
      <w:tr w:rsidR="00817B8F" w:rsidRPr="00A4239D" w:rsidTr="00817B8F">
        <w:trPr>
          <w:trHeight w:val="211"/>
        </w:trPr>
        <w:tc>
          <w:tcPr>
            <w:tcW w:w="15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ind w:left="642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«</w:t>
            </w:r>
            <w:proofErr w:type="spellStart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подуслуги</w:t>
            </w:r>
            <w:proofErr w:type="spellEnd"/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» 1</w:t>
            </w:r>
          </w:p>
        </w:tc>
      </w:tr>
      <w:tr w:rsidR="00817B8F" w:rsidRPr="00A4239D" w:rsidTr="00817B8F">
        <w:trPr>
          <w:trHeight w:val="211"/>
        </w:trPr>
        <w:tc>
          <w:tcPr>
            <w:tcW w:w="15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ind w:left="566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1. Наименование административной процедуры 1</w:t>
            </w:r>
          </w:p>
        </w:tc>
      </w:tr>
      <w:tr w:rsidR="00817B8F" w:rsidRPr="00A4239D" w:rsidTr="00817B8F">
        <w:trPr>
          <w:gridAfter w:val="1"/>
          <w:wAfter w:w="421" w:type="dxa"/>
          <w:trHeight w:val="211"/>
        </w:trPr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 xml:space="preserve">- прием и регистрация заявления; </w:t>
            </w:r>
          </w:p>
          <w:p w:rsidR="00817B8F" w:rsidRPr="00A4239D" w:rsidRDefault="00817B8F" w:rsidP="00D71FCD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4239D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3F2E0D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Должностное лицо</w:t>
            </w:r>
            <w:r w:rsidR="00817B8F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принимает заявление и документы: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-выдает расписку в получении заявления и документов с указанием их перечня и даты получения;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-заявление и приложенные к нему документы регистрирует в системе электронного документооборота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Документы, принятые от заявителя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передаются в администрацию в течение одного дня с момента получения запроса Специалист направляет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зарегистрированные заявление и документы на визирование Главе района. После получения визы Главы района специалист направляет заявление и документы в соответствии с визой Главы района для рассмотрения.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поступлении документов по почте должностное лицо: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-вскрывает конверт и регистрирует заявление и документы в системе электронного документооборота администрации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-направляет зарегистрированные заявления и документы на визирование Главе района;</w:t>
            </w:r>
          </w:p>
          <w:p w:rsidR="00817B8F" w:rsidRDefault="00817B8F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-после получения визы Главы района направляет заявление и документы в соответствии с визой Главы района должностному лицу администрации для рассмот</w:t>
            </w:r>
            <w:r w:rsidR="003F2E0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р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ения</w:t>
            </w:r>
            <w:r w:rsidR="003F2E0D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.  </w:t>
            </w:r>
          </w:p>
          <w:p w:rsidR="003F2E0D" w:rsidRDefault="003F2E0D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При поступлении заявления и документов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эл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иде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, в том числе через региональный или единый порталы, должностное лицо принимает документы, выполняя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сл.действия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:</w:t>
            </w:r>
          </w:p>
          <w:p w:rsidR="003F2E0D" w:rsidRDefault="003F2E0D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-проверяет в установленном порядке действительность усиленной квалифицированной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эл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одписи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. </w:t>
            </w:r>
          </w:p>
          <w:p w:rsidR="003F2E0D" w:rsidRDefault="003F2E0D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При отсутствии оснований для отказа в приеме документов должностное лицо:</w:t>
            </w:r>
          </w:p>
          <w:p w:rsidR="003F2E0D" w:rsidRDefault="003F2E0D" w:rsidP="001D101A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-распечатывает заявление и документы;</w:t>
            </w:r>
          </w:p>
          <w:p w:rsidR="003F2E0D" w:rsidRPr="00A4239D" w:rsidRDefault="003F2E0D" w:rsidP="001D101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-регистрирует в установленном порядке заявление и документы</w:t>
            </w:r>
          </w:p>
          <w:p w:rsidR="00817B8F" w:rsidRPr="00A4239D" w:rsidRDefault="00817B8F" w:rsidP="000758E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817B8F" w:rsidP="00D71FCD">
            <w:pPr>
              <w:rPr>
                <w:sz w:val="16"/>
                <w:szCs w:val="16"/>
                <w:lang w:val="ru"/>
              </w:rPr>
            </w:pPr>
          </w:p>
          <w:p w:rsidR="00817B8F" w:rsidRPr="00A4239D" w:rsidRDefault="00817B8F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3 дня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3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1205"/>
              <w:gridCol w:w="1205"/>
            </w:tblGrid>
            <w:tr w:rsidR="00817B8F" w:rsidRPr="00931C07" w:rsidTr="00C56C1E">
              <w:trPr>
                <w:trHeight w:val="419"/>
              </w:trPr>
              <w:tc>
                <w:tcPr>
                  <w:tcW w:w="1205" w:type="dxa"/>
                </w:tcPr>
                <w:p w:rsidR="00817B8F" w:rsidRPr="00A4239D" w:rsidRDefault="00DD2EF6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 xml:space="preserve">Должностное лицо </w:t>
                  </w:r>
                  <w:r w:rsidR="00817B8F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05" w:type="dxa"/>
                </w:tcPr>
                <w:p w:rsidR="00817B8F" w:rsidRPr="00A4239D" w:rsidRDefault="00817B8F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05" w:type="dxa"/>
                </w:tcPr>
                <w:p w:rsidR="00817B8F" w:rsidRPr="00A4239D" w:rsidRDefault="00817B8F" w:rsidP="00D71FC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4239D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en-US"/>
                    </w:rPr>
                    <w:t>нет</w:t>
                  </w:r>
                </w:p>
              </w:tc>
            </w:tr>
          </w:tbl>
          <w:p w:rsidR="00817B8F" w:rsidRPr="00A4239D" w:rsidRDefault="00817B8F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3E4DA1" w:rsidP="00D71FCD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Журнал регистрации обращений и выдачи разрешений (Приложение 3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817B8F" w:rsidRPr="00A4239D" w:rsidTr="00817B8F">
        <w:trPr>
          <w:gridAfter w:val="1"/>
          <w:wAfter w:w="421" w:type="dxa"/>
          <w:trHeight w:val="1823"/>
        </w:trPr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3F2E0D" w:rsidP="000043F6">
            <w:pPr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-рассмотрение заявления и документов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3F2E0D" w:rsidP="00817B8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Должностное лицо проверяет и  регистрирует заявление и документы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случае несоответствия требованиям готовит уведомление об отказе в рассмотрении заявления с указанием причин</w:t>
            </w:r>
            <w:r w:rsidR="00DD2EF6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 xml:space="preserve"> отказа.</w:t>
            </w:r>
          </w:p>
          <w:p w:rsidR="00DD2EF6" w:rsidRPr="00931C07" w:rsidRDefault="00DD2EF6" w:rsidP="00817B8F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  <w:t>В случае отсутствия оснований для отказа должностное лицо готовит межведомственные запросы в органы государственной власти и иные организации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DD2EF6" w:rsidRDefault="00DD2EF6" w:rsidP="00D71F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5 дней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DD2EF6" w:rsidP="00C56C1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 xml:space="preserve"> Должностное лицо 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нет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sz w:val="16"/>
                <w:szCs w:val="16"/>
                <w:lang w:val="ru"/>
              </w:rPr>
            </w:pPr>
            <w:r w:rsidRPr="00A4239D">
              <w:rPr>
                <w:sz w:val="16"/>
                <w:szCs w:val="16"/>
                <w:lang w:val="ru"/>
              </w:rPr>
              <w:t>нет</w:t>
            </w:r>
          </w:p>
        </w:tc>
      </w:tr>
      <w:tr w:rsidR="00817B8F" w:rsidRPr="00A4239D" w:rsidTr="00817B8F">
        <w:trPr>
          <w:gridAfter w:val="1"/>
          <w:wAfter w:w="421" w:type="dxa"/>
          <w:trHeight w:val="211"/>
        </w:trPr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817B8F">
            <w:pPr>
              <w:rPr>
                <w:sz w:val="16"/>
                <w:szCs w:val="16"/>
                <w:lang w:val="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"/>
              </w:rPr>
              <w:t>-</w:t>
            </w:r>
            <w:r w:rsidR="00DD2EF6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817B8F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</w:t>
            </w:r>
            <w:r w:rsidR="00DD2EF6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Должностное лицо в течение 3 рабочих дней со дня регистрации заявления и документов направляет межведомственные запросы в органы государственной власти и иные орг</w:t>
            </w:r>
            <w:r w:rsidR="00291251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анизации, в распоряжении которых находятся соответствующие документы и сведения о представлении</w:t>
            </w:r>
            <w:proofErr w:type="gramStart"/>
            <w:r w:rsidR="00291251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6</w:t>
            </w:r>
            <w:proofErr w:type="gramEnd"/>
          </w:p>
          <w:p w:rsidR="00291251" w:rsidRDefault="00291251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</w:t>
            </w:r>
            <w:r w:rsidR="00FA61B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выписка из ЕГРП на недвижимое имущество и сделок с ним </w:t>
            </w:r>
            <w:r w:rsidR="00FA61B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lastRenderedPageBreak/>
              <w:t xml:space="preserve">на земельный участок или объект </w:t>
            </w:r>
            <w:proofErr w:type="spellStart"/>
            <w:r w:rsidR="00FA61B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капит</w:t>
            </w:r>
            <w:proofErr w:type="gramStart"/>
            <w:r w:rsidR="00FA61B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.с</w:t>
            </w:r>
            <w:proofErr w:type="gramEnd"/>
            <w:r w:rsidR="00FA61B4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троительства</w:t>
            </w:r>
            <w:proofErr w:type="spellEnd"/>
          </w:p>
          <w:p w:rsidR="00FA61B4" w:rsidRDefault="00FA61B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-выписка из ЕГР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индивидуальных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предпринимателе-копии заключения государственной экологической экспертизы на проектную документацию.</w:t>
            </w:r>
          </w:p>
          <w:p w:rsidR="00FA61B4" w:rsidRPr="00342341" w:rsidRDefault="00FA61B4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Получение сведений, необходимых для оказания муниципальной услуги, осуществляется с использованием межведомственного информационного взаимодействия в соответствии с требованиями законодательства о персональных данных в порядке, установленном Правительством РФ, в течени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5 рабочих дней со дня поступления межведомственного запроса в адрес Федеральной службы государственной регистрации, кадастра и картографии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FA61B4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5 дней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342341" w:rsidRDefault="00C5692B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val="ru"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" w:eastAsia="en-US"/>
              </w:rPr>
              <w:t>Должностное лицо администрации, сотрудник МФЦ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E105D0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rPr>
                <w:sz w:val="16"/>
                <w:szCs w:val="16"/>
                <w:lang w:val="ru"/>
              </w:rPr>
            </w:pPr>
          </w:p>
        </w:tc>
      </w:tr>
      <w:tr w:rsidR="00817B8F" w:rsidRPr="00A4239D" w:rsidTr="00817B8F">
        <w:trPr>
          <w:gridAfter w:val="1"/>
          <w:wAfter w:w="421" w:type="dxa"/>
          <w:trHeight w:val="1529"/>
        </w:trPr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817B8F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lastRenderedPageBreak/>
              <w:t>-»</w:t>
            </w:r>
            <w:r w:rsidR="00FA61B4">
              <w:rPr>
                <w:sz w:val="16"/>
                <w:szCs w:val="16"/>
                <w:lang w:val="ru"/>
              </w:rPr>
              <w:t xml:space="preserve">подготовка и выдача разрешения на проведение </w:t>
            </w:r>
            <w:proofErr w:type="spellStart"/>
            <w:r w:rsidR="00FA61B4">
              <w:rPr>
                <w:sz w:val="16"/>
                <w:szCs w:val="16"/>
                <w:lang w:val="ru"/>
              </w:rPr>
              <w:t>внутрихозяйтвенных</w:t>
            </w:r>
            <w:proofErr w:type="spellEnd"/>
            <w:r w:rsidR="00FA61B4">
              <w:rPr>
                <w:sz w:val="16"/>
                <w:szCs w:val="16"/>
                <w:lang w:val="ru"/>
              </w:rPr>
              <w:t xml:space="preserve"> работ, связанных с нарушением почвенного покрова земель на территории муниципального образования «Наримановский район»</w:t>
            </w:r>
            <w:r w:rsidR="00C5692B">
              <w:rPr>
                <w:sz w:val="16"/>
                <w:szCs w:val="16"/>
                <w:lang w:val="ru"/>
              </w:rPr>
              <w:t xml:space="preserve"> либо отказ в выдаче разрешения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Основанием для начала административной процедуры является поступление в администрацию ответов на межведомственные запросы из органов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гос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ласти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и иных организации</w:t>
            </w:r>
          </w:p>
          <w:p w:rsidR="00C5692B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Должностное лицо</w:t>
            </w:r>
          </w:p>
          <w:p w:rsidR="00C5692B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-проверяет документы, представленные заявителем</w:t>
            </w:r>
          </w:p>
          <w:p w:rsidR="00C5692B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-проверяет полноту и достоверность сведений, указанных в заявлении и документах;</w:t>
            </w:r>
          </w:p>
          <w:p w:rsidR="00C5692B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В случае отсутствия оснований для отказа в выдаче разрешения готовит разрешение на проведение внутрихозяйственных работ, связанных с нарушением почвенного покрова земель на территории муниципального образования «Наримановский район».</w:t>
            </w:r>
          </w:p>
          <w:p w:rsidR="00C5692B" w:rsidRDefault="00C5692B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Глава</w:t>
            </w:r>
            <w:r w:rsidR="002446CC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в администрации подписывает и заверяет печатью разрешение на проведение внутрихозяйственных работ, связанных с нарушением почвенного покрова земель на территории муниципального образования «Наримановский район»</w:t>
            </w:r>
            <w:r w:rsidR="003E6B85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.</w:t>
            </w:r>
          </w:p>
          <w:p w:rsidR="003E6B85" w:rsidRPr="00C5692B" w:rsidRDefault="003E6B85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Результатом исполнения административной процедуры является выдача или направление (по почте,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</w:t>
            </w:r>
            <w:r w:rsidR="002446CC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>,</w:t>
            </w:r>
            <w:proofErr w:type="gramEnd"/>
            <w:r w:rsidR="002446CC"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  <w:lang w:val="ru"/>
              </w:rPr>
              <w:t xml:space="preserve"> электронной почте) разрешения на проведение внутрихозяйственных работ, связанных с нарушением почвенного покрова земель на территории  муниципального образования «Наримановский район» либо уведомление об отказе в выдаче разрешения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C5692B" w:rsidP="00D71FCD">
            <w:pPr>
              <w:rPr>
                <w:sz w:val="16"/>
                <w:szCs w:val="16"/>
                <w:lang w:val="ru"/>
              </w:rPr>
            </w:pPr>
            <w:r>
              <w:rPr>
                <w:sz w:val="16"/>
                <w:szCs w:val="16"/>
                <w:lang w:val="ru"/>
              </w:rPr>
              <w:t>Не более 30 рабочих дней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C5692B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Должностное лицо администрации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sz w:val="16"/>
                <w:szCs w:val="16"/>
                <w:lang w:val="ru"/>
              </w:rPr>
            </w:pPr>
          </w:p>
        </w:tc>
      </w:tr>
      <w:tr w:rsidR="00817B8F" w:rsidRPr="00A4239D" w:rsidTr="00817B8F">
        <w:trPr>
          <w:gridAfter w:val="1"/>
          <w:wAfter w:w="421" w:type="dxa"/>
          <w:trHeight w:val="1529"/>
        </w:trPr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931C07" w:rsidRDefault="00817B8F" w:rsidP="00D71FCD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Default="00817B8F" w:rsidP="00D71FCD">
            <w:pPr>
              <w:rPr>
                <w:sz w:val="16"/>
                <w:szCs w:val="16"/>
                <w:lang w:val="ru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D71F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8F" w:rsidRPr="00A4239D" w:rsidRDefault="00817B8F" w:rsidP="00C56C1E">
            <w:pPr>
              <w:rPr>
                <w:sz w:val="16"/>
                <w:szCs w:val="16"/>
                <w:lang w:val="ru"/>
              </w:rPr>
            </w:pPr>
          </w:p>
        </w:tc>
      </w:tr>
    </w:tbl>
    <w:p w:rsidR="00117817" w:rsidRPr="00D71FCD" w:rsidRDefault="00117817" w:rsidP="00117817">
      <w:pPr>
        <w:rPr>
          <w:sz w:val="20"/>
          <w:szCs w:val="20"/>
        </w:rPr>
      </w:pPr>
    </w:p>
    <w:p w:rsidR="00931C07" w:rsidRPr="00117817" w:rsidRDefault="00931C07" w:rsidP="00117817">
      <w:pPr>
        <w:rPr>
          <w:sz w:val="2"/>
          <w:szCs w:val="2"/>
          <w:lang w:val="ru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FA7DE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E06998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117817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FA7DE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E06998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Наименование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1</w:t>
            </w:r>
          </w:p>
        </w:tc>
      </w:tr>
      <w:tr w:rsidR="00FA7DEC" w:rsidRPr="00117817" w:rsidTr="00FA7DE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2.Портал государственных 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9"/>
            </w:tblGrid>
            <w:tr w:rsidR="00FA7DEC" w:rsidRPr="00FA7DEC">
              <w:trPr>
                <w:trHeight w:val="541"/>
              </w:trPr>
              <w:tc>
                <w:tcPr>
                  <w:tcW w:w="2029" w:type="dxa"/>
                </w:tcPr>
                <w:p w:rsidR="00FA7DEC" w:rsidRPr="00FA7DEC" w:rsidRDefault="00FA7DEC" w:rsidP="00FA7DEC">
                  <w:pPr>
                    <w:framePr w:wrap="notBeside" w:vAnchor="text" w:hAnchor="text" w:xAlign="center" w:y="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A7DEC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Официальный сайт органа, предоставляющего услугу </w:t>
                  </w:r>
                </w:p>
              </w:tc>
            </w:tr>
          </w:tbl>
          <w:p w:rsidR="00FA7DEC" w:rsidRPr="00FA7DEC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1.Личный кабинет заявителя на официальном сайте органа, предоставляющего услугу.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2.Личный кабинет заявителя на Портале государственных услуг, </w:t>
            </w:r>
          </w:p>
          <w:p w:rsidR="00FA7DEC" w:rsidRDefault="00FA7DEC" w:rsidP="00FA7DEC">
            <w:pPr>
              <w:pStyle w:val="Default"/>
              <w:framePr w:wrap="notBeside" w:vAnchor="text" w:hAnchor="text" w:xAlign="center" w:y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3.Ээлектронная почта заявителя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1.Официальный сайт органа, предоставляющего услугу.</w:t>
            </w:r>
          </w:p>
          <w:p w:rsidR="00FA7DEC" w:rsidRPr="00FA7DEC" w:rsidRDefault="00FA7DEC" w:rsidP="00FA7DE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2. Портал государственных услуг;</w:t>
            </w:r>
          </w:p>
          <w:p w:rsidR="00FA7DEC" w:rsidRPr="00117817" w:rsidRDefault="00FA7DEC" w:rsidP="00FA7DEC">
            <w:pPr>
              <w:framePr w:wrap="notBeside" w:vAnchor="text" w:hAnchor="text" w:xAlign="center" w:y="1"/>
              <w:rPr>
                <w:sz w:val="10"/>
                <w:szCs w:val="10"/>
                <w:lang w:val="ru"/>
              </w:rPr>
            </w:pPr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3.ФГИС, </w:t>
            </w:r>
            <w:proofErr w:type="gram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обеспечивающая</w:t>
            </w:r>
            <w:proofErr w:type="gramEnd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      </w:r>
            <w:proofErr w:type="spellStart"/>
            <w:r w:rsidRPr="00FA7DEC">
              <w:rPr>
                <w:rFonts w:ascii="Times New Roman" w:hAnsi="Times New Roman" w:cs="Times New Roman"/>
                <w:sz w:val="20"/>
                <w:szCs w:val="20"/>
                <w:lang w:val="ru"/>
              </w:rPr>
              <w:t>услу</w:t>
            </w:r>
            <w:proofErr w:type="spellEnd"/>
          </w:p>
        </w:tc>
      </w:tr>
    </w:tbl>
    <w:p w:rsidR="0008675B" w:rsidRDefault="0008675B">
      <w:pPr>
        <w:sectPr w:rsidR="0008675B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F5D94" w:rsidRDefault="002812FB" w:rsidP="007F5D94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 xml:space="preserve">                                                                                                                   Приложение 2</w:t>
      </w:r>
    </w:p>
    <w:p w:rsidR="002812FB" w:rsidRDefault="002812FB" w:rsidP="007F5D94">
      <w:pPr>
        <w:rPr>
          <w:rFonts w:ascii="Times New Roman" w:eastAsia="Times New Roman" w:hAnsi="Times New Roman" w:cs="Times New Roman"/>
          <w:color w:val="auto"/>
        </w:rPr>
      </w:pPr>
    </w:p>
    <w:p w:rsidR="002812FB" w:rsidRDefault="002812FB" w:rsidP="007F5D94">
      <w:pPr>
        <w:rPr>
          <w:rFonts w:ascii="Times New Roman" w:eastAsia="Times New Roman" w:hAnsi="Times New Roman" w:cs="Times New Roman"/>
          <w:color w:val="auto"/>
        </w:rPr>
      </w:pPr>
    </w:p>
    <w:p w:rsidR="002812FB" w:rsidRPr="007F5D94" w:rsidRDefault="002812FB" w:rsidP="007F5D94">
      <w:pPr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4441"/>
      </w:tblGrid>
      <w:tr w:rsidR="002072D7" w:rsidRPr="007F5D94" w:rsidTr="00A8773F">
        <w:tc>
          <w:tcPr>
            <w:tcW w:w="911" w:type="dxa"/>
            <w:tcBorders>
              <w:bottom w:val="nil"/>
            </w:tcBorders>
          </w:tcPr>
          <w:p w:rsidR="002072D7" w:rsidRPr="007F5D94" w:rsidRDefault="002072D7" w:rsidP="00A8773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>Кому</w:t>
            </w:r>
          </w:p>
        </w:tc>
        <w:tc>
          <w:tcPr>
            <w:tcW w:w="4441" w:type="dxa"/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</w:t>
      </w:r>
      <w:proofErr w:type="gramStart"/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(фамилия, имя, отчество – для физических лиц,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2072D7" w:rsidRPr="007F5D94" w:rsidTr="00A8773F">
        <w:tc>
          <w:tcPr>
            <w:tcW w:w="5918" w:type="dxa"/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полное наименование организации – для юридических лиц,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2072D7" w:rsidRPr="007F5D94" w:rsidTr="00A8773F">
        <w:tc>
          <w:tcPr>
            <w:tcW w:w="5918" w:type="dxa"/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</w:t>
      </w:r>
    </w:p>
    <w:tbl>
      <w:tblPr>
        <w:tblW w:w="5940" w:type="dxa"/>
        <w:tblInd w:w="42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0"/>
      </w:tblGrid>
      <w:tr w:rsidR="002072D7" w:rsidRPr="007F5D94" w:rsidTr="00A8773F">
        <w:trPr>
          <w:trHeight w:val="306"/>
        </w:trPr>
        <w:tc>
          <w:tcPr>
            <w:tcW w:w="5940" w:type="dxa"/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почтовый индекс и адрес)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2072D7" w:rsidRPr="007F5D94" w:rsidTr="00A8773F">
        <w:tc>
          <w:tcPr>
            <w:tcW w:w="5918" w:type="dxa"/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</w:t>
      </w:r>
    </w:p>
    <w:p w:rsidR="002072D7" w:rsidRPr="007F5D94" w:rsidRDefault="002072D7" w:rsidP="002072D7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F5D94">
        <w:rPr>
          <w:rFonts w:ascii="Times New Roman" w:eastAsia="Times New Roman" w:hAnsi="Times New Roman" w:cs="Times New Roman"/>
          <w:b/>
          <w:color w:val="auto"/>
        </w:rPr>
        <w:t>РАЗРЕШЕНИЕ №_________</w:t>
      </w:r>
    </w:p>
    <w:p w:rsidR="002072D7" w:rsidRPr="007F5D94" w:rsidRDefault="002072D7" w:rsidP="002072D7">
      <w:pPr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F5D94">
        <w:rPr>
          <w:rFonts w:ascii="Times New Roman" w:eastAsia="Times New Roman" w:hAnsi="Times New Roman" w:cs="Times New Roman"/>
          <w:b/>
          <w:color w:val="auto"/>
        </w:rPr>
        <w:t xml:space="preserve">на установку </w:t>
      </w:r>
      <w:r w:rsidRPr="007F5D94">
        <w:rPr>
          <w:rFonts w:ascii="Times New Roman" w:eastAsia="Times New Roman" w:hAnsi="Times New Roman" w:cs="Times New Roman"/>
          <w:color w:val="auto"/>
        </w:rPr>
        <w:t xml:space="preserve">и </w:t>
      </w:r>
      <w:r w:rsidRPr="007F5D94">
        <w:rPr>
          <w:rFonts w:ascii="Times New Roman" w:eastAsia="Times New Roman" w:hAnsi="Times New Roman" w:cs="Times New Roman"/>
          <w:b/>
          <w:color w:val="auto"/>
        </w:rPr>
        <w:t>эксплуатацию рекламной конструкции на территории _____________________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072D7" w:rsidRPr="007F5D94" w:rsidTr="00A8773F">
        <w:tc>
          <w:tcPr>
            <w:tcW w:w="10137" w:type="dxa"/>
            <w:tcBorders>
              <w:bottom w:val="nil"/>
            </w:tcBorders>
          </w:tcPr>
          <w:p w:rsidR="002072D7" w:rsidRPr="007F5D94" w:rsidRDefault="002072D7" w:rsidP="00A8773F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 xml:space="preserve">Администрация муниципального образования «Наримановский район», руководствуясь Федеральным законом от 13.03.2006г. № 38-ФЗ «О рекламе», разрешает установку и эксплуатацию рекламной конструкции по адресу: </w:t>
            </w:r>
          </w:p>
        </w:tc>
      </w:tr>
      <w:tr w:rsidR="002072D7" w:rsidRPr="007F5D94" w:rsidTr="00A8773F">
        <w:tc>
          <w:tcPr>
            <w:tcW w:w="10137" w:type="dxa"/>
            <w:tcBorders>
              <w:bottom w:val="single" w:sz="4" w:space="0" w:color="auto"/>
            </w:tcBorders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072D7" w:rsidRPr="007F5D94" w:rsidTr="00A8773F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:rsidR="002072D7" w:rsidRPr="007F5D94" w:rsidRDefault="002072D7" w:rsidP="00A8773F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F5D94"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</w:t>
            </w:r>
          </w:p>
        </w:tc>
      </w:tr>
    </w:tbl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Вид рекламной конструкции: _____________________________________________</w:t>
      </w:r>
    </w:p>
    <w:p w:rsidR="002072D7" w:rsidRPr="007F5D94" w:rsidRDefault="002072D7" w:rsidP="002072D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Размеры рекламной конструкции: ширина __________м., высота _____________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>м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.</w:t>
      </w:r>
    </w:p>
    <w:p w:rsidR="002072D7" w:rsidRPr="007F5D94" w:rsidRDefault="002072D7" w:rsidP="002072D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Общая площадь рекламной поверхности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____________________кв.м.</w:t>
      </w:r>
    </w:p>
    <w:p w:rsidR="002072D7" w:rsidRPr="007F5D94" w:rsidRDefault="002072D7" w:rsidP="002072D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Количество сторон</w:t>
      </w: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7F5D94">
        <w:rPr>
          <w:rFonts w:ascii="Times New Roman" w:eastAsia="Times New Roman" w:hAnsi="Times New Roman" w:cs="Times New Roman"/>
          <w:color w:val="auto"/>
        </w:rPr>
        <w:t>_____________________________________________________</w:t>
      </w:r>
    </w:p>
    <w:p w:rsidR="002072D7" w:rsidRPr="007F5D94" w:rsidRDefault="002072D7" w:rsidP="002072D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Особые условия установки и эксплуатации рекламной конструкции:</w:t>
      </w:r>
    </w:p>
    <w:p w:rsidR="002072D7" w:rsidRPr="007F5D94" w:rsidRDefault="002072D7" w:rsidP="002072D7">
      <w:pPr>
        <w:ind w:left="1069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_______________________________________________________________________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>Срок действия настоящего разрешения – до  «___» _____________ 20___ г.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proofErr w:type="gramStart"/>
      <w:r w:rsidRPr="007F5D94">
        <w:rPr>
          <w:rFonts w:ascii="Times New Roman" w:eastAsia="Times New Roman" w:hAnsi="Times New Roman" w:cs="Times New Roman"/>
          <w:color w:val="auto"/>
        </w:rPr>
        <w:t xml:space="preserve">_____________________________                   _________________           _________________ </w:t>
      </w: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(Должность уполномоченного                                                               (Ф.И.О.)                                            (Подпись)</w:t>
      </w:r>
      <w:proofErr w:type="gramEnd"/>
    </w:p>
    <w:p w:rsidR="002072D7" w:rsidRPr="007F5D94" w:rsidRDefault="002072D7" w:rsidP="002072D7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сотрудника, органа,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72D7" w:rsidRPr="007F5D94" w:rsidRDefault="002072D7" w:rsidP="002072D7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осуществляющего выдачу разрешения </w:t>
      </w:r>
    </w:p>
    <w:p w:rsidR="002072D7" w:rsidRPr="007F5D94" w:rsidRDefault="002072D7" w:rsidP="002072D7">
      <w:pPr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7F5D94">
        <w:rPr>
          <w:rFonts w:ascii="Times New Roman" w:eastAsia="Times New Roman" w:hAnsi="Times New Roman" w:cs="Times New Roman"/>
          <w:color w:val="auto"/>
          <w:sz w:val="18"/>
          <w:szCs w:val="18"/>
        </w:rPr>
        <w:t>на установку рекламной конструкции)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«___» _____________ 20___ г.       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7F5D94">
        <w:rPr>
          <w:rFonts w:ascii="Times New Roman" w:eastAsia="Times New Roman" w:hAnsi="Times New Roman" w:cs="Times New Roman"/>
          <w:color w:val="auto"/>
        </w:rPr>
        <w:t xml:space="preserve">        М.П.  </w:t>
      </w: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ind w:firstLine="709"/>
        <w:jc w:val="right"/>
        <w:rPr>
          <w:rFonts w:ascii="Times New Roman" w:eastAsia="Times New Roman" w:hAnsi="Times New Roman" w:cs="Times New Roman"/>
          <w:color w:val="auto"/>
        </w:rPr>
      </w:pPr>
    </w:p>
    <w:p w:rsidR="002072D7" w:rsidRPr="007F5D94" w:rsidRDefault="002072D7" w:rsidP="002072D7">
      <w:pPr>
        <w:rPr>
          <w:rFonts w:ascii="Times New Roman" w:eastAsia="Times New Roman" w:hAnsi="Times New Roman" w:cs="Calibri"/>
          <w:color w:val="auto"/>
        </w:rPr>
      </w:pPr>
      <w:r w:rsidRPr="007F5D94">
        <w:rPr>
          <w:rFonts w:ascii="Times New Roman" w:eastAsia="Times New Roman" w:hAnsi="Times New Roman" w:cs="Calibri"/>
          <w:color w:val="auto"/>
        </w:rPr>
        <w:lastRenderedPageBreak/>
        <w:t>Верно:</w:t>
      </w:r>
    </w:p>
    <w:p w:rsidR="002072D7" w:rsidRPr="007F5D94" w:rsidRDefault="002072D7" w:rsidP="002072D7">
      <w:pPr>
        <w:ind w:firstLine="709"/>
        <w:jc w:val="center"/>
        <w:rPr>
          <w:rFonts w:ascii="Times New Roman" w:eastAsia="Times New Roman" w:hAnsi="Times New Roman" w:cs="Calibri"/>
          <w:color w:val="auto"/>
        </w:rPr>
      </w:pPr>
    </w:p>
    <w:p w:rsidR="002072D7" w:rsidRPr="007F5D94" w:rsidRDefault="002072D7" w:rsidP="002072D7">
      <w:pPr>
        <w:rPr>
          <w:rFonts w:ascii="Times New Roman" w:eastAsia="Times New Roman" w:hAnsi="Times New Roman" w:cs="Calibri"/>
          <w:color w:val="auto"/>
        </w:rPr>
      </w:pPr>
    </w:p>
    <w:p w:rsidR="002072D7" w:rsidRPr="007F5D94" w:rsidRDefault="002072D7" w:rsidP="002072D7">
      <w:pPr>
        <w:rPr>
          <w:rFonts w:ascii="Times New Roman" w:eastAsia="Times New Roman" w:hAnsi="Times New Roman" w:cs="Calibri"/>
          <w:color w:val="auto"/>
        </w:rPr>
      </w:pPr>
    </w:p>
    <w:p w:rsidR="002072D7" w:rsidRDefault="002072D7" w:rsidP="002072D7">
      <w:pPr>
        <w:autoSpaceDE w:val="0"/>
        <w:autoSpaceDN w:val="0"/>
        <w:adjustRightInd w:val="0"/>
        <w:jc w:val="center"/>
      </w:pP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(наименование уполномоченного органа, выдавшего разрешение)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Разрешение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на проведение внутрихозяйственных работ,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связанных с нарушением почвенного покрова земель Астраханской области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N __________                              " ______ " ____________ 201 __ г.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(наименование юридического лица, Ф.И.О. гражданина)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в соответствии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(наименование и дата нормативного правового акта,</w:t>
      </w:r>
      <w:proofErr w:type="gramEnd"/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устанавливающего порядок выдачи разрешения)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предоставляется право проведения работ 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(указываются виды работ)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на общей площади _______________________________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га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, в </w:t>
      </w:r>
      <w:proofErr w:type="spell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т.ч</w:t>
      </w:r>
      <w:proofErr w:type="spell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. по видам угодий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  границах,  указанных  на прилагаемом чертеже (вычерчивается с нанесением</w:t>
      </w:r>
      <w:proofErr w:type="gramEnd"/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ст скл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адирования снимаемого плодородного слоя почвы на оборотной стороне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разрешения либо дается приложением и заверяется подписью и печатью)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Указанный земельный участок находится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(собственности, владении, в пользовании,</w:t>
      </w:r>
      <w:proofErr w:type="gramEnd"/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арендуется на срок с указанием наименования арендодателя)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 соответствии 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(наименование, N и дата выдачи документа</w:t>
      </w:r>
      <w:proofErr w:type="gramEnd"/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на право пользования землей)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Особые условия выполнения работ: 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(глубина разработки;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снятие плодородного слоя почвы с указанием его объема и вида дальнейшего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использования; рекультивация, улучшение малопродуктивных угодий, продажа;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сроки проведения рекультивации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земель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и под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какие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виды угодий и др.)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Срок действия разрешения 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(адрес, номер телефона, факс и расчетный счет юридического лица)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(домашний адрес и телефон гражданина, серия и номер паспорта,</w:t>
      </w:r>
      <w:proofErr w:type="gramEnd"/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кем и когда </w:t>
      </w:r>
      <w:proofErr w:type="gramStart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выдан</w:t>
      </w:r>
      <w:proofErr w:type="gramEnd"/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М.П.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Руководитель (заместитель) уполномоченного</w:t>
      </w: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2072D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органа, выдавшего разрешение</w:t>
      </w:r>
    </w:p>
    <w:p w:rsidR="002072D7" w:rsidRPr="002072D7" w:rsidRDefault="002072D7" w:rsidP="002072D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7F5D94" w:rsidRDefault="007F5D94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E4DA1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 xml:space="preserve">                                                                                              Приложение 3</w:t>
      </w: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812FB" w:rsidRDefault="002812FB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2072D7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>ЖУРНАЛ</w:t>
      </w:r>
    </w:p>
    <w:p w:rsidR="002072D7" w:rsidRPr="002072D7" w:rsidRDefault="002072D7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2072D7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>регистрации обращений и выдачи разрешений на проведение</w:t>
      </w:r>
    </w:p>
    <w:p w:rsidR="002072D7" w:rsidRPr="002072D7" w:rsidRDefault="002072D7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2072D7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>внутрихозяйственных работ, связанных с нарушением</w:t>
      </w:r>
    </w:p>
    <w:p w:rsidR="002072D7" w:rsidRPr="002072D7" w:rsidRDefault="002072D7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2072D7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 xml:space="preserve">почвенного покрова земель </w:t>
      </w:r>
      <w:r w:rsidRPr="002072D7">
        <w:rPr>
          <w:rFonts w:ascii="Times New Roman" w:eastAsia="Calibri" w:hAnsi="Times New Roman" w:cs="Times New Roman"/>
          <w:color w:val="auto"/>
          <w:sz w:val="26"/>
          <w:szCs w:val="26"/>
          <w:lang w:eastAsia="ar-SA"/>
        </w:rPr>
        <w:t>на территории муниципального образования «Наримановский район»</w:t>
      </w:r>
    </w:p>
    <w:p w:rsidR="002072D7" w:rsidRPr="002072D7" w:rsidRDefault="002072D7" w:rsidP="002072D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092"/>
        <w:gridCol w:w="1596"/>
        <w:gridCol w:w="1008"/>
        <w:gridCol w:w="1176"/>
        <w:gridCol w:w="1008"/>
        <w:gridCol w:w="1092"/>
        <w:gridCol w:w="756"/>
        <w:gridCol w:w="1008"/>
        <w:gridCol w:w="1092"/>
      </w:tblGrid>
      <w:tr w:rsidR="002072D7" w:rsidRPr="002072D7" w:rsidTr="00A8773F">
        <w:trPr>
          <w:trHeight w:val="160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Дата 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поступления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обращения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Наименование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юридического лица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и его реквизиты;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Ф.И.О. гражданина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и его </w:t>
            </w:r>
            <w:proofErr w:type="gram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паспортные</w:t>
            </w:r>
            <w:proofErr w:type="gramEnd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данные, место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жительства    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Виды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работ,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для каких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целей и </w:t>
            </w:r>
            <w:proofErr w:type="gram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на</w:t>
            </w:r>
            <w:proofErr w:type="gramEnd"/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какой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площади  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Номер 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разрешения и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дата выдачи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или причина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отказа   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Срок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действия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разрешения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Ф.И.О. и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должность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лица,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получившего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разрешение 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Подпись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Срок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выполнения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работ </w:t>
            </w:r>
            <w:proofErr w:type="gram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по</w:t>
            </w:r>
            <w:proofErr w:type="gramEnd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</w:t>
            </w:r>
            <w:proofErr w:type="spell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рекуль</w:t>
            </w:r>
            <w:proofErr w:type="spellEnd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-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</w:t>
            </w:r>
            <w:proofErr w:type="spell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тивации</w:t>
            </w:r>
            <w:proofErr w:type="spellEnd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Отметка о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proofErr w:type="gram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прекращении</w:t>
            </w:r>
            <w:proofErr w:type="gramEnd"/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или 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>продлении</w:t>
            </w:r>
            <w:proofErr w:type="gramEnd"/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срока   </w:t>
            </w:r>
          </w:p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разрешения</w:t>
            </w:r>
          </w:p>
        </w:tc>
      </w:tr>
      <w:tr w:rsidR="002072D7" w:rsidRPr="002072D7" w:rsidTr="00A8773F">
        <w:trPr>
          <w:trHeight w:val="160"/>
        </w:trPr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2     </w:t>
            </w: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   3        </w:t>
            </w: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4     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5      </w:t>
            </w: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6     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7    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8   </w:t>
            </w: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9    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  <w:r w:rsidRPr="002072D7"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  <w:t xml:space="preserve">     10    </w:t>
            </w:r>
          </w:p>
        </w:tc>
      </w:tr>
      <w:tr w:rsidR="002072D7" w:rsidRPr="002072D7" w:rsidTr="00A8773F">
        <w:trPr>
          <w:trHeight w:val="160"/>
        </w:trPr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</w:tr>
      <w:tr w:rsidR="002072D7" w:rsidRPr="002072D7" w:rsidTr="00A8773F">
        <w:trPr>
          <w:trHeight w:val="160"/>
        </w:trPr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</w:tr>
      <w:tr w:rsidR="002072D7" w:rsidRPr="002072D7" w:rsidTr="00A8773F">
        <w:trPr>
          <w:trHeight w:val="160"/>
        </w:trPr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2D7" w:rsidRPr="002072D7" w:rsidRDefault="002072D7" w:rsidP="002072D7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color w:val="auto"/>
                <w:sz w:val="14"/>
                <w:szCs w:val="14"/>
                <w:lang w:eastAsia="en-US"/>
              </w:rPr>
            </w:pPr>
          </w:p>
        </w:tc>
      </w:tr>
    </w:tbl>
    <w:p w:rsidR="002072D7" w:rsidRPr="002072D7" w:rsidRDefault="002072D7" w:rsidP="002072D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16"/>
          <w:szCs w:val="16"/>
          <w:lang w:eastAsia="en-US"/>
        </w:rPr>
      </w:pPr>
    </w:p>
    <w:p w:rsidR="002072D7" w:rsidRPr="002072D7" w:rsidRDefault="002072D7" w:rsidP="002072D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16"/>
          <w:szCs w:val="16"/>
          <w:lang w:eastAsia="en-US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72D7" w:rsidRDefault="002072D7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12FB" w:rsidRPr="002812FB" w:rsidRDefault="002812FB" w:rsidP="002812FB">
      <w:pPr>
        <w:ind w:left="4111"/>
        <w:rPr>
          <w:rFonts w:ascii="Times New Roman" w:eastAsiaTheme="minorHAnsi" w:hAnsi="Times New Roman" w:cs="Times New Roman"/>
          <w:color w:val="auto"/>
          <w:sz w:val="22"/>
          <w:szCs w:val="22"/>
          <w:u w:val="single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lastRenderedPageBreak/>
        <w:t>Кому  _________________________________________</w:t>
      </w:r>
    </w:p>
    <w:p w:rsidR="002812FB" w:rsidRPr="002812FB" w:rsidRDefault="002812FB" w:rsidP="002812FB">
      <w:pPr>
        <w:ind w:left="4111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</w:p>
    <w:p w:rsidR="002812FB" w:rsidRPr="002812FB" w:rsidRDefault="002812FB" w:rsidP="002812FB">
      <w:pPr>
        <w:ind w:left="4111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_______________________________________________________</w:t>
      </w:r>
    </w:p>
    <w:p w:rsidR="002812FB" w:rsidRPr="002812FB" w:rsidRDefault="002812FB" w:rsidP="002812FB">
      <w:pPr>
        <w:ind w:left="4111"/>
        <w:jc w:val="center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proofErr w:type="gramStart"/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(фамилия, имя, отчество – для граждан,</w:t>
      </w:r>
      <w:proofErr w:type="gramEnd"/>
    </w:p>
    <w:p w:rsidR="002812FB" w:rsidRPr="002812FB" w:rsidRDefault="002812FB" w:rsidP="002812FB">
      <w:pPr>
        <w:ind w:left="4111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_______________________________________________________</w:t>
      </w:r>
    </w:p>
    <w:p w:rsidR="002812FB" w:rsidRPr="002812FB" w:rsidRDefault="002812FB" w:rsidP="002812FB">
      <w:pPr>
        <w:ind w:left="4111"/>
        <w:jc w:val="center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 xml:space="preserve">полное наименование организации – </w:t>
      </w:r>
      <w:proofErr w:type="gramStart"/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для</w:t>
      </w:r>
      <w:proofErr w:type="gramEnd"/>
    </w:p>
    <w:p w:rsidR="002812FB" w:rsidRPr="002812FB" w:rsidRDefault="002812FB" w:rsidP="002812FB">
      <w:pPr>
        <w:ind w:left="4111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_______________________________________________________</w:t>
      </w:r>
    </w:p>
    <w:p w:rsidR="002812FB" w:rsidRPr="002812FB" w:rsidRDefault="002812FB" w:rsidP="002812FB">
      <w:pPr>
        <w:ind w:left="4111"/>
        <w:jc w:val="center"/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юридических лиц), его почтовый индекс</w:t>
      </w:r>
    </w:p>
    <w:p w:rsidR="002812FB" w:rsidRPr="002812FB" w:rsidRDefault="002812FB" w:rsidP="002812FB">
      <w:pPr>
        <w:suppressAutoHyphens/>
        <w:ind w:left="4111"/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eastAsia="ar-SA"/>
        </w:rPr>
      </w:pPr>
      <w:r w:rsidRPr="002812FB">
        <w:rPr>
          <w:rFonts w:ascii="Times New Roman" w:eastAsiaTheme="minorHAnsi" w:hAnsi="Times New Roman" w:cs="Times New Roman"/>
          <w:color w:val="auto"/>
          <w:sz w:val="18"/>
          <w:szCs w:val="18"/>
          <w:lang w:eastAsia="en-US"/>
        </w:rPr>
        <w:t>и адрес, адрес электронной почты)</w:t>
      </w:r>
    </w:p>
    <w:p w:rsidR="002812FB" w:rsidRPr="002812FB" w:rsidRDefault="002812FB" w:rsidP="002812FB">
      <w:pPr>
        <w:suppressAutoHyphens/>
        <w:ind w:firstLine="5220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</w:p>
    <w:p w:rsidR="002812FB" w:rsidRPr="002812FB" w:rsidRDefault="002812FB" w:rsidP="002812FB">
      <w:pPr>
        <w:suppressAutoHyphens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</w:p>
    <w:p w:rsidR="002812FB" w:rsidRPr="002812FB" w:rsidRDefault="002812FB" w:rsidP="002812FB">
      <w:pPr>
        <w:suppressAutoHyphens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>ЗАЯВЛЕНИЕ</w:t>
      </w:r>
    </w:p>
    <w:p w:rsidR="002812FB" w:rsidRPr="002812FB" w:rsidRDefault="002812FB" w:rsidP="002812FB">
      <w:pPr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о 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>выдаче</w:t>
      </w: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разрешения на проведение внутрихозяйственных работ, связанных с нарушением почвенного покрова земель на территории муниципального образования «Наримановский район»</w:t>
      </w:r>
    </w:p>
    <w:p w:rsidR="002812FB" w:rsidRPr="002812FB" w:rsidRDefault="002812FB" w:rsidP="002812FB">
      <w:pPr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Pr="002812FB" w:rsidRDefault="002812FB" w:rsidP="002812FB">
      <w:pPr>
        <w:suppressAutoHyphens/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 xml:space="preserve">просит предоставить 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vertAlign w:val="subscript"/>
          <w:lang w:eastAsia="ar-SA"/>
        </w:rPr>
        <w:t xml:space="preserve"> 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 xml:space="preserve">разрешение на 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vertAlign w:val="subscript"/>
          <w:lang w:eastAsia="ar-SA"/>
        </w:rPr>
        <w:tab/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vertAlign w:val="subscript"/>
          <w:lang w:eastAsia="ar-SA"/>
        </w:rPr>
        <w:tab/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vertAlign w:val="subscript"/>
          <w:lang w:eastAsia="ar-SA"/>
        </w:rPr>
        <w:tab/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vertAlign w:val="superscript"/>
          <w:lang w:eastAsia="ar-SA"/>
        </w:rPr>
        <w:t>(физическое  или юридическое лицо)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 xml:space="preserve"> </w:t>
      </w:r>
    </w:p>
    <w:p w:rsidR="002812FB" w:rsidRPr="002812FB" w:rsidRDefault="002812FB" w:rsidP="002812FB">
      <w:pPr>
        <w:suppressAutoHyphens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 xml:space="preserve">на проведение внутрихозяйственных работ, связанных с нарушением почвенного покрова земель на территории муниципального образования "Наримановский район" ___________________________________________________________________________________ 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   </w:t>
      </w:r>
    </w:p>
    <w:p w:rsidR="002812FB" w:rsidRPr="002812FB" w:rsidRDefault="002812FB" w:rsidP="002812FB">
      <w:pPr>
        <w:suppressAutoHyphens/>
        <w:ind w:firstLine="550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Место нахождения земельного участка: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Общей площадью 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Вид осуществляемых работ на земельном участке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Способ осуществления работ 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>Сроки и цель планируемых работ_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 Площадь нарушаемых земель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Финансирование работ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Площадь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Мощность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Объем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Место и срок хранения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Дальнейшее использования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>Дата окончания технического этапа рекультивации_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Срок восстановления плодородия </w:t>
      </w:r>
      <w:proofErr w:type="spellStart"/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>рекультивируемых</w:t>
      </w:r>
      <w:proofErr w:type="spellEnd"/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 земель и их дальнейшее использование Перечень мероприятий по улучшению </w:t>
      </w:r>
      <w:proofErr w:type="spellStart"/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>рекультивируемых</w:t>
      </w:r>
      <w:proofErr w:type="spellEnd"/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 земель 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ar-SA"/>
        </w:rPr>
        <w:t xml:space="preserve">Наличие в границах землепользования ранее нарушенных земель, а также территорий с особыми условиями использования, в том числе санитарных и охранных зон, земель природоохранного, оздоровительного, рекреационного, историко-культурного назначения </w:t>
      </w:r>
    </w:p>
    <w:p w:rsidR="002812FB" w:rsidRPr="002812FB" w:rsidRDefault="002812FB" w:rsidP="002812FB">
      <w:pPr>
        <w:suppressAutoHyphens/>
        <w:ind w:firstLine="55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ar-SA"/>
        </w:rPr>
        <w:t>Приложение (копии):</w:t>
      </w:r>
      <w:r w:rsidRPr="002812FB">
        <w:rPr>
          <w:rFonts w:ascii="Times New Roman" w:eastAsia="Calibri" w:hAnsi="Times New Roman" w:cs="Times New Roman"/>
          <w:color w:val="auto"/>
          <w:sz w:val="22"/>
          <w:szCs w:val="22"/>
          <w:lang w:eastAsia="ar-SA"/>
        </w:rPr>
        <w:t xml:space="preserve"> </w:t>
      </w:r>
    </w:p>
    <w:p w:rsidR="002812FB" w:rsidRPr="002812FB" w:rsidRDefault="002812FB" w:rsidP="002812FB">
      <w:pPr>
        <w:suppressAutoHyphens/>
        <w:autoSpaceDE w:val="0"/>
        <w:ind w:firstLine="900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1) </w:t>
      </w: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bookmarkStart w:id="9" w:name="_GoBack"/>
      <w:bookmarkEnd w:id="9"/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Подпись лица, подавшего заявление: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"___" _________ 200___ г. _____________________  ___________________</w:t>
      </w:r>
    </w:p>
    <w:p w:rsidR="002812FB" w:rsidRPr="002812FB" w:rsidRDefault="002812FB" w:rsidP="002812FB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</w:pP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  <w:t xml:space="preserve">     </w:t>
      </w: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  <w:tab/>
        <w:t xml:space="preserve">  (дата)                           </w:t>
      </w: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  <w:tab/>
      </w: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  <w:tab/>
        <w:t xml:space="preserve">    (подпись заявителя)  </w:t>
      </w:r>
      <w:r w:rsidRPr="002812FB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ar-SA"/>
        </w:rPr>
        <w:tab/>
        <w:t xml:space="preserve">     (Ф.И.О. заявителя)</w:t>
      </w:r>
    </w:p>
    <w:p w:rsidR="002812FB" w:rsidRPr="007F5D94" w:rsidRDefault="002812FB" w:rsidP="007F5D94">
      <w:pPr>
        <w:ind w:left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2812FB" w:rsidRPr="007F5D94" w:rsidSect="0008675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F5" w:rsidRDefault="00BA25F5">
      <w:r>
        <w:separator/>
      </w:r>
    </w:p>
  </w:endnote>
  <w:endnote w:type="continuationSeparator" w:id="0">
    <w:p w:rsidR="00BA25F5" w:rsidRDefault="00BA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73F" w:rsidRDefault="00A8773F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F5" w:rsidRDefault="00BA25F5">
      <w:r>
        <w:separator/>
      </w:r>
    </w:p>
  </w:footnote>
  <w:footnote w:type="continuationSeparator" w:id="0">
    <w:p w:rsidR="00BA25F5" w:rsidRDefault="00BA2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73F" w:rsidRDefault="00A8773F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2812FB" w:rsidRPr="002812FB">
      <w:rPr>
        <w:rStyle w:val="135pt"/>
        <w:noProof/>
        <w:lang w:val="ru"/>
      </w:rPr>
      <w:t>13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B63ED"/>
    <w:multiLevelType w:val="hybridMultilevel"/>
    <w:tmpl w:val="0A7A6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F080E"/>
    <w:multiLevelType w:val="hybridMultilevel"/>
    <w:tmpl w:val="A7AE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720DE"/>
    <w:multiLevelType w:val="hybridMultilevel"/>
    <w:tmpl w:val="2E3058F6"/>
    <w:lvl w:ilvl="0" w:tplc="BAC6B31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59485635"/>
    <w:multiLevelType w:val="hybridMultilevel"/>
    <w:tmpl w:val="88328244"/>
    <w:lvl w:ilvl="0" w:tplc="EF648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F76F73"/>
    <w:multiLevelType w:val="hybridMultilevel"/>
    <w:tmpl w:val="AB22A342"/>
    <w:lvl w:ilvl="0" w:tplc="F53CCAB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7E42106D"/>
    <w:multiLevelType w:val="hybridMultilevel"/>
    <w:tmpl w:val="510A4558"/>
    <w:lvl w:ilvl="0" w:tplc="F53CCAB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43F6"/>
    <w:rsid w:val="000758EE"/>
    <w:rsid w:val="0008675B"/>
    <w:rsid w:val="000B54D4"/>
    <w:rsid w:val="00117817"/>
    <w:rsid w:val="00152009"/>
    <w:rsid w:val="001B573E"/>
    <w:rsid w:val="001D101A"/>
    <w:rsid w:val="001D4A65"/>
    <w:rsid w:val="001E6B0F"/>
    <w:rsid w:val="002037DD"/>
    <w:rsid w:val="002072D7"/>
    <w:rsid w:val="00214BFB"/>
    <w:rsid w:val="00242D8A"/>
    <w:rsid w:val="002446CC"/>
    <w:rsid w:val="00254489"/>
    <w:rsid w:val="002812FB"/>
    <w:rsid w:val="00291251"/>
    <w:rsid w:val="002A1ED8"/>
    <w:rsid w:val="002F7807"/>
    <w:rsid w:val="003048C7"/>
    <w:rsid w:val="00342341"/>
    <w:rsid w:val="003478CF"/>
    <w:rsid w:val="00354749"/>
    <w:rsid w:val="003767CE"/>
    <w:rsid w:val="003B43FA"/>
    <w:rsid w:val="003E0F8F"/>
    <w:rsid w:val="003E4DA1"/>
    <w:rsid w:val="003E6B85"/>
    <w:rsid w:val="003F2E0D"/>
    <w:rsid w:val="003F4CB9"/>
    <w:rsid w:val="00486D53"/>
    <w:rsid w:val="004F5037"/>
    <w:rsid w:val="005230DC"/>
    <w:rsid w:val="00523585"/>
    <w:rsid w:val="005466A7"/>
    <w:rsid w:val="00641A5E"/>
    <w:rsid w:val="006E00F8"/>
    <w:rsid w:val="006F4DBA"/>
    <w:rsid w:val="00755FEF"/>
    <w:rsid w:val="0078589E"/>
    <w:rsid w:val="007F35CA"/>
    <w:rsid w:val="007F5D94"/>
    <w:rsid w:val="00804996"/>
    <w:rsid w:val="00805701"/>
    <w:rsid w:val="00817B8F"/>
    <w:rsid w:val="00826411"/>
    <w:rsid w:val="00832CA5"/>
    <w:rsid w:val="00852442"/>
    <w:rsid w:val="008B424F"/>
    <w:rsid w:val="008C1038"/>
    <w:rsid w:val="00931C07"/>
    <w:rsid w:val="009356DE"/>
    <w:rsid w:val="00940ED2"/>
    <w:rsid w:val="00952A1C"/>
    <w:rsid w:val="009751CD"/>
    <w:rsid w:val="00995FF3"/>
    <w:rsid w:val="00A10ABA"/>
    <w:rsid w:val="00A16E79"/>
    <w:rsid w:val="00A61197"/>
    <w:rsid w:val="00A8773F"/>
    <w:rsid w:val="00AE6216"/>
    <w:rsid w:val="00BA25F5"/>
    <w:rsid w:val="00C04F06"/>
    <w:rsid w:val="00C5692B"/>
    <w:rsid w:val="00C56C1E"/>
    <w:rsid w:val="00CA7D63"/>
    <w:rsid w:val="00CE3645"/>
    <w:rsid w:val="00D50982"/>
    <w:rsid w:val="00D66415"/>
    <w:rsid w:val="00D71FCD"/>
    <w:rsid w:val="00DD2EF6"/>
    <w:rsid w:val="00DE0D3B"/>
    <w:rsid w:val="00E06998"/>
    <w:rsid w:val="00E105D0"/>
    <w:rsid w:val="00EA1A58"/>
    <w:rsid w:val="00EA5B0A"/>
    <w:rsid w:val="00EC6C29"/>
    <w:rsid w:val="00F11F73"/>
    <w:rsid w:val="00F14B22"/>
    <w:rsid w:val="00FA61B4"/>
    <w:rsid w:val="00FA7A30"/>
    <w:rsid w:val="00FA7B30"/>
    <w:rsid w:val="00FA7DEC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D4A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3B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D4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2C924-F7B6-46DC-B68C-1891ACFF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15</Pages>
  <Words>3270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User</cp:lastModifiedBy>
  <cp:revision>12</cp:revision>
  <dcterms:created xsi:type="dcterms:W3CDTF">2016-07-27T10:04:00Z</dcterms:created>
  <dcterms:modified xsi:type="dcterms:W3CDTF">2016-10-11T07:44:00Z</dcterms:modified>
</cp:coreProperties>
</file>